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附件3</w:t>
      </w:r>
    </w:p>
    <w:p>
      <w:pPr>
        <w:jc w:val="left"/>
        <w:rPr>
          <w:rFonts w:hint="default" w:ascii="Times New Roman" w:hAnsi="Times New Roman" w:eastAsia="仿宋" w:cs="Times New Roman"/>
          <w:bCs/>
          <w:color w:val="000000"/>
          <w:spacing w:val="-4"/>
          <w:sz w:val="32"/>
        </w:rPr>
      </w:pPr>
    </w:p>
    <w:p>
      <w:pPr>
        <w:widowControl/>
        <w:jc w:val="center"/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44"/>
          <w:szCs w:val="44"/>
          <w:lang w:bidi="ar"/>
        </w:rPr>
        <w:t>南京晓庄学院辅导员工作室中期考核表</w:t>
      </w:r>
    </w:p>
    <w:tbl>
      <w:tblPr>
        <w:tblStyle w:val="4"/>
        <w:tblpPr w:leftFromText="180" w:rightFromText="180" w:vertAnchor="text" w:horzAnchor="page" w:tblpX="1884" w:tblpY="209"/>
        <w:tblOverlap w:val="never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42"/>
        <w:gridCol w:w="3408"/>
        <w:gridCol w:w="1036"/>
        <w:gridCol w:w="669"/>
        <w:gridCol w:w="118"/>
        <w:gridCol w:w="840"/>
        <w:gridCol w:w="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工作室名称</w:t>
            </w: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主持人姓名</w:t>
            </w: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6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序号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分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值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自评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情况</w:t>
            </w:r>
          </w:p>
        </w:tc>
        <w:tc>
          <w:tcPr>
            <w:tcW w:w="8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考核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工作计划、实施方案、活动开展过程性资料、工作总结等完整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2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开展专题学习、培训、研修等活动情况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30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3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工作室专项课题研究、论文发表情况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30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4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工作室成员创新实践工作开展情况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5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工作室成员获得校级（含）以上重要奖项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6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工作室成员指导学生获奖情况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bidi="ar"/>
              </w:rPr>
              <w:t>（校级及以上）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148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合计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附加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工作室的特色建设、自述并呈现资料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附加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工作室网站或微信公众号，栏目清晰，内容丰富、更新及时。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10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76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  <w:t>总分</w:t>
            </w:r>
          </w:p>
        </w:tc>
        <w:tc>
          <w:tcPr>
            <w:tcW w:w="5386" w:type="dxa"/>
            <w:gridSpan w:val="3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总得分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>70分及以上算通过。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bidi="ar"/>
        </w:rPr>
        <w:t>注：每一项考核内容请附相应目录清单及支撑材料。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bidi="ar"/>
        </w:rPr>
      </w:pPr>
    </w:p>
    <w:sectPr>
      <w:footerReference r:id="rId5" w:type="default"/>
      <w:pgSz w:w="11906" w:h="16838"/>
      <w:pgMar w:top="2098" w:right="1588" w:bottom="2098" w:left="1588" w:header="1134" w:footer="1418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11488060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-</w:t>
        </w:r>
        <w:r>
          <w:rPr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291"/>
  <w:drawingGridVerticalSpacing w:val="204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TU2ZTY2ZjQ0OTM4YWQ1MDRlYzM2OGVmYjdiZDYifQ=="/>
  </w:docVars>
  <w:rsids>
    <w:rsidRoot w:val="006061E0"/>
    <w:rsid w:val="00115982"/>
    <w:rsid w:val="002F7FAC"/>
    <w:rsid w:val="00353013"/>
    <w:rsid w:val="003573C7"/>
    <w:rsid w:val="00417745"/>
    <w:rsid w:val="00525ACD"/>
    <w:rsid w:val="006061E0"/>
    <w:rsid w:val="00705032"/>
    <w:rsid w:val="00E71AF5"/>
    <w:rsid w:val="021E4A88"/>
    <w:rsid w:val="04C6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spacing w:line="240" w:lineRule="auto"/>
    </w:pPr>
    <w:rPr>
      <w:rFonts w:ascii="Times New Roman" w:hAnsi="Times New Roman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页脚 Char"/>
    <w:basedOn w:val="5"/>
    <w:link w:val="2"/>
    <w:autoRedefine/>
    <w:qFormat/>
    <w:uiPriority w:val="99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299</Characters>
  <Lines>2</Lines>
  <Paragraphs>1</Paragraphs>
  <TotalTime>1</TotalTime>
  <ScaleCrop>false</ScaleCrop>
  <LinksUpToDate>false</LinksUpToDate>
  <CharactersWithSpaces>350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2022-10-22T13:33:00Z</dcterms:created>
  <dc:creator>xz</dc:creator>
  <cp:lastModifiedBy>Asteroid ✨</cp:lastModifiedBy>
  <dcterms:modified xsi:type="dcterms:W3CDTF">2024-05-07T00:38:26Z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D89390061DE1467992C1B4CFC0A01624_13</vt:lpwstr>
  </property>
</Properties>
</file>